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9F" w:rsidRDefault="0072129F" w:rsidP="004F324B">
      <w:pPr>
        <w:jc w:val="center"/>
        <w:rPr>
          <w:b/>
          <w:color w:val="1F497D" w:themeColor="text2"/>
          <w:sz w:val="40"/>
          <w:szCs w:val="40"/>
        </w:rPr>
      </w:pPr>
    </w:p>
    <w:p w:rsidR="006E5980" w:rsidRPr="0072129F" w:rsidRDefault="0072129F" w:rsidP="004F324B">
      <w:pPr>
        <w:jc w:val="center"/>
        <w:rPr>
          <w:b/>
          <w:color w:val="1F497D" w:themeColor="text2"/>
          <w:sz w:val="40"/>
          <w:szCs w:val="40"/>
        </w:rPr>
      </w:pPr>
      <w:bookmarkStart w:id="0" w:name="_GoBack"/>
      <w:bookmarkEnd w:id="0"/>
      <w:r w:rsidRPr="0072129F">
        <w:rPr>
          <w:b/>
          <w:color w:val="1F497D" w:themeColor="text2"/>
          <w:sz w:val="40"/>
          <w:szCs w:val="40"/>
        </w:rPr>
        <w:t>How to use MS-Access</w:t>
      </w:r>
      <w:r>
        <w:rPr>
          <w:b/>
          <w:color w:val="1F497D" w:themeColor="text2"/>
          <w:sz w:val="40"/>
          <w:szCs w:val="40"/>
        </w:rPr>
        <w:t xml:space="preserve"> for Data Management</w:t>
      </w:r>
    </w:p>
    <w:p w:rsidR="00B631EA" w:rsidRDefault="00B631EA">
      <w:r>
        <w:t>Click on MS-Access and click on open to select the database or click on the database “</w:t>
      </w:r>
      <w:r w:rsidRPr="00B631EA">
        <w:t>AAWC</w:t>
      </w:r>
      <w:r>
        <w:t>” from the folder.</w:t>
      </w:r>
    </w:p>
    <w:p w:rsidR="00B631EA" w:rsidRDefault="00B631EA">
      <w:r>
        <w:t xml:space="preserve">Enter the password to open the database. </w:t>
      </w:r>
    </w:p>
    <w:p w:rsidR="00B631EA" w:rsidRDefault="00B631EA">
      <w:pPr>
        <w:rPr>
          <w:b/>
          <w:color w:val="FF0000"/>
        </w:rPr>
      </w:pPr>
      <w:r w:rsidRPr="00B631EA">
        <w:rPr>
          <w:b/>
          <w:color w:val="FF0000"/>
        </w:rPr>
        <w:t>(Note: Remember the database password because in case you forget the password it cannot be retrieved.)</w:t>
      </w:r>
    </w:p>
    <w:p w:rsidR="00B631EA" w:rsidRDefault="00B631EA">
      <w:r w:rsidRPr="00B631EA">
        <w:t>You can see four options on your left hand side – Tables, Queries, Forms and Reports.</w:t>
      </w:r>
    </w:p>
    <w:p w:rsidR="00B631EA" w:rsidRDefault="00B631EA">
      <w:r>
        <w:t>Tables: It stores the values you put in. You can modify records in the tables directly but that is not recommended. To view the records of a table it is recommended to export the tables in an excel sheet and view them.</w:t>
      </w:r>
    </w:p>
    <w:p w:rsidR="008413C5" w:rsidRPr="00830AC6" w:rsidRDefault="008413C5" w:rsidP="008413C5">
      <w:pPr>
        <w:rPr>
          <w:b/>
          <w:color w:val="FF0000"/>
        </w:rPr>
      </w:pPr>
      <w:r>
        <w:rPr>
          <w:b/>
          <w:color w:val="FF0000"/>
        </w:rPr>
        <w:t>(</w:t>
      </w:r>
      <w:r w:rsidRPr="00830AC6">
        <w:rPr>
          <w:b/>
          <w:color w:val="FF0000"/>
        </w:rPr>
        <w:t xml:space="preserve">Note: Do not modify the </w:t>
      </w:r>
      <w:r>
        <w:rPr>
          <w:b/>
          <w:color w:val="FF0000"/>
        </w:rPr>
        <w:t>tables)</w:t>
      </w:r>
    </w:p>
    <w:p w:rsidR="00B631EA" w:rsidRPr="00EA6B5D" w:rsidRDefault="00B631EA">
      <w:pPr>
        <w:rPr>
          <w:b/>
          <w:u w:val="single"/>
        </w:rPr>
      </w:pPr>
      <w:r w:rsidRPr="00EA6B5D">
        <w:rPr>
          <w:b/>
          <w:u w:val="single"/>
        </w:rPr>
        <w:t>To export a table:</w:t>
      </w:r>
    </w:p>
    <w:p w:rsidR="00B631EA" w:rsidRDefault="00B631EA" w:rsidP="00B631EA">
      <w:pPr>
        <w:pStyle w:val="ListParagraph"/>
        <w:numPr>
          <w:ilvl w:val="0"/>
          <w:numId w:val="1"/>
        </w:numPr>
      </w:pPr>
      <w:r>
        <w:t xml:space="preserve">Select a table. </w:t>
      </w:r>
    </w:p>
    <w:p w:rsidR="00B631EA" w:rsidRDefault="00B631EA" w:rsidP="00B631EA">
      <w:pPr>
        <w:pStyle w:val="ListParagraph"/>
        <w:numPr>
          <w:ilvl w:val="0"/>
          <w:numId w:val="1"/>
        </w:numPr>
      </w:pPr>
      <w:r>
        <w:t>Click on “External Data” on the main menu.</w:t>
      </w:r>
    </w:p>
    <w:p w:rsidR="00B631EA" w:rsidRDefault="00B631EA" w:rsidP="00B631EA">
      <w:pPr>
        <w:pStyle w:val="ListParagraph"/>
        <w:numPr>
          <w:ilvl w:val="0"/>
          <w:numId w:val="1"/>
        </w:numPr>
      </w:pPr>
      <w:r>
        <w:t>In the “Export” option select “Excel”</w:t>
      </w:r>
    </w:p>
    <w:p w:rsidR="00B631EA" w:rsidRDefault="00B631EA" w:rsidP="00B631EA">
      <w:pPr>
        <w:pStyle w:val="ListParagraph"/>
        <w:numPr>
          <w:ilvl w:val="0"/>
          <w:numId w:val="1"/>
        </w:numPr>
      </w:pPr>
      <w:r>
        <w:t>On the pop up select the path where you want to store the excel file.</w:t>
      </w:r>
    </w:p>
    <w:p w:rsidR="00B631EA" w:rsidRDefault="00054036" w:rsidP="00B631EA">
      <w:pPr>
        <w:pStyle w:val="ListParagraph"/>
        <w:numPr>
          <w:ilvl w:val="0"/>
          <w:numId w:val="1"/>
        </w:numPr>
      </w:pPr>
      <w:r>
        <w:t>Click on “OK”</w:t>
      </w:r>
    </w:p>
    <w:p w:rsidR="00054036" w:rsidRDefault="00054036" w:rsidP="00B631EA">
      <w:pPr>
        <w:pStyle w:val="ListParagraph"/>
        <w:numPr>
          <w:ilvl w:val="0"/>
          <w:numId w:val="1"/>
        </w:numPr>
      </w:pPr>
      <w:r>
        <w:t>Click on “Close”</w:t>
      </w:r>
    </w:p>
    <w:p w:rsidR="00054036" w:rsidRDefault="00054036" w:rsidP="00B631EA">
      <w:pPr>
        <w:pStyle w:val="ListParagraph"/>
        <w:numPr>
          <w:ilvl w:val="0"/>
          <w:numId w:val="1"/>
        </w:numPr>
      </w:pPr>
      <w:r>
        <w:t>Open the excel file saved.</w:t>
      </w:r>
    </w:p>
    <w:p w:rsidR="00DB266A" w:rsidRPr="00DB266A" w:rsidRDefault="00DB266A" w:rsidP="00DB266A">
      <w:pPr>
        <w:ind w:left="360"/>
        <w:rPr>
          <w:b/>
        </w:rPr>
      </w:pPr>
      <w:r>
        <w:rPr>
          <w:b/>
          <w:noProof/>
        </w:rPr>
        <w:lastRenderedPageBreak/>
        <w:drawing>
          <wp:inline distT="0" distB="0" distL="0" distR="0">
            <wp:extent cx="6191250" cy="3181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1250" cy="3181350"/>
                    </a:xfrm>
                    <a:prstGeom prst="rect">
                      <a:avLst/>
                    </a:prstGeom>
                    <a:noFill/>
                    <a:ln w="9525">
                      <a:noFill/>
                      <a:miter lim="800000"/>
                      <a:headEnd/>
                      <a:tailEnd/>
                    </a:ln>
                  </pic:spPr>
                </pic:pic>
              </a:graphicData>
            </a:graphic>
          </wp:inline>
        </w:drawing>
      </w:r>
    </w:p>
    <w:p w:rsidR="00B631EA" w:rsidRDefault="00B631EA">
      <w:r>
        <w:rPr>
          <w:noProof/>
        </w:rPr>
        <w:drawing>
          <wp:inline distT="0" distB="0" distL="0" distR="0">
            <wp:extent cx="5943600" cy="33416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700C10" w:rsidRPr="00EA6B5D" w:rsidRDefault="00700C10" w:rsidP="00700C10">
      <w:pPr>
        <w:rPr>
          <w:b/>
          <w:u w:val="single"/>
        </w:rPr>
      </w:pPr>
      <w:r w:rsidRPr="00EA6B5D">
        <w:rPr>
          <w:b/>
          <w:u w:val="single"/>
        </w:rPr>
        <w:t>To import a file into a table:</w:t>
      </w:r>
    </w:p>
    <w:p w:rsidR="00700C10" w:rsidRDefault="00700C10" w:rsidP="00700C10">
      <w:pPr>
        <w:pStyle w:val="ListParagraph"/>
        <w:numPr>
          <w:ilvl w:val="0"/>
          <w:numId w:val="2"/>
        </w:numPr>
      </w:pPr>
      <w:r>
        <w:t>Click on “External Data” on the main menu.</w:t>
      </w:r>
    </w:p>
    <w:p w:rsidR="00700C10" w:rsidRDefault="00700C10" w:rsidP="00700C10">
      <w:pPr>
        <w:pStyle w:val="ListParagraph"/>
        <w:numPr>
          <w:ilvl w:val="0"/>
          <w:numId w:val="2"/>
        </w:numPr>
      </w:pPr>
      <w:r>
        <w:t>In the “Import” option select “Excel”</w:t>
      </w:r>
    </w:p>
    <w:p w:rsidR="00700C10" w:rsidRDefault="00700C10" w:rsidP="00700C10">
      <w:pPr>
        <w:pStyle w:val="ListParagraph"/>
        <w:numPr>
          <w:ilvl w:val="0"/>
          <w:numId w:val="2"/>
        </w:numPr>
      </w:pPr>
      <w:r>
        <w:t>On the pop up select the path from where to pick the excel file. (under the File name section)</w:t>
      </w:r>
    </w:p>
    <w:p w:rsidR="00700C10" w:rsidRDefault="00700C10" w:rsidP="00700C10">
      <w:pPr>
        <w:pStyle w:val="ListParagraph"/>
        <w:numPr>
          <w:ilvl w:val="0"/>
          <w:numId w:val="2"/>
        </w:numPr>
      </w:pPr>
      <w:r>
        <w:lastRenderedPageBreak/>
        <w:t>Select the second option “Append a copy of the records to the table” and select the table in which you want to store the data. (This option will be used to insert attendance and physical records</w:t>
      </w:r>
      <w:r w:rsidR="006D16B2">
        <w:t xml:space="preserve"> in the table</w:t>
      </w:r>
      <w:r>
        <w:t>)</w:t>
      </w:r>
    </w:p>
    <w:p w:rsidR="00700C10" w:rsidRDefault="00700C10" w:rsidP="00700C10">
      <w:pPr>
        <w:pStyle w:val="ListParagraph"/>
        <w:numPr>
          <w:ilvl w:val="0"/>
          <w:numId w:val="2"/>
        </w:numPr>
      </w:pPr>
      <w:r>
        <w:t>Click on “OK”</w:t>
      </w:r>
    </w:p>
    <w:p w:rsidR="00700C10" w:rsidRDefault="00700C10" w:rsidP="00700C10">
      <w:pPr>
        <w:pStyle w:val="ListParagraph"/>
        <w:numPr>
          <w:ilvl w:val="0"/>
          <w:numId w:val="2"/>
        </w:numPr>
      </w:pPr>
      <w:r>
        <w:t>Click on “Close”</w:t>
      </w:r>
    </w:p>
    <w:p w:rsidR="00700C10" w:rsidRDefault="006D16B2" w:rsidP="00700C10">
      <w:pPr>
        <w:pStyle w:val="ListParagraph"/>
        <w:numPr>
          <w:ilvl w:val="0"/>
          <w:numId w:val="2"/>
        </w:numPr>
      </w:pPr>
      <w:r>
        <w:t>Check the table if all the records are inserted properly</w:t>
      </w:r>
    </w:p>
    <w:p w:rsidR="00700C10" w:rsidRDefault="00700C10" w:rsidP="00700C10"/>
    <w:p w:rsidR="00700C10" w:rsidRDefault="00700C10" w:rsidP="00700C10">
      <w:r>
        <w:rPr>
          <w:noProof/>
        </w:rPr>
        <w:drawing>
          <wp:inline distT="0" distB="0" distL="0" distR="0">
            <wp:extent cx="5943600" cy="334164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700C10" w:rsidRDefault="00700C10" w:rsidP="00700C10">
      <w:pPr>
        <w:ind w:left="360"/>
      </w:pPr>
    </w:p>
    <w:p w:rsidR="00B631EA" w:rsidRPr="00700C10" w:rsidRDefault="00B631EA">
      <w:pPr>
        <w:rPr>
          <w:b/>
          <w:u w:val="single"/>
        </w:rPr>
      </w:pPr>
      <w:r w:rsidRPr="00700C10">
        <w:rPr>
          <w:b/>
          <w:u w:val="single"/>
        </w:rPr>
        <w:t>Queries</w:t>
      </w:r>
      <w:r w:rsidR="00895040" w:rsidRPr="00700C10">
        <w:rPr>
          <w:b/>
          <w:u w:val="single"/>
        </w:rPr>
        <w:t>:</w:t>
      </w:r>
    </w:p>
    <w:p w:rsidR="00895040" w:rsidRDefault="00895040">
      <w:r>
        <w:t>It stores the queries which are used to generate report.</w:t>
      </w:r>
    </w:p>
    <w:p w:rsidR="00895040" w:rsidRPr="00830AC6" w:rsidRDefault="00830AC6">
      <w:pPr>
        <w:rPr>
          <w:b/>
          <w:color w:val="FF0000"/>
        </w:rPr>
      </w:pPr>
      <w:r>
        <w:rPr>
          <w:b/>
          <w:color w:val="FF0000"/>
        </w:rPr>
        <w:t>(</w:t>
      </w:r>
      <w:r w:rsidR="00895040" w:rsidRPr="00830AC6">
        <w:rPr>
          <w:b/>
          <w:color w:val="FF0000"/>
        </w:rPr>
        <w:t xml:space="preserve">Note: </w:t>
      </w:r>
      <w:r w:rsidRPr="00830AC6">
        <w:rPr>
          <w:b/>
          <w:color w:val="FF0000"/>
        </w:rPr>
        <w:t>Do not open or modify the queries</w:t>
      </w:r>
      <w:r>
        <w:rPr>
          <w:b/>
          <w:color w:val="FF0000"/>
        </w:rPr>
        <w:t>)</w:t>
      </w:r>
    </w:p>
    <w:p w:rsidR="00830AC6" w:rsidRPr="00700C10" w:rsidRDefault="00830AC6">
      <w:pPr>
        <w:rPr>
          <w:b/>
          <w:u w:val="single"/>
        </w:rPr>
      </w:pPr>
      <w:r w:rsidRPr="00700C10">
        <w:rPr>
          <w:b/>
          <w:u w:val="single"/>
        </w:rPr>
        <w:t>Forms:</w:t>
      </w:r>
    </w:p>
    <w:p w:rsidR="0013657E" w:rsidRDefault="0013657E">
      <w:r>
        <w:t>You can enter the values on the forms which gets stored in the tables. Details about each form is covered individually.</w:t>
      </w:r>
    </w:p>
    <w:p w:rsidR="0013657E" w:rsidRPr="00700C10" w:rsidRDefault="0013657E">
      <w:pPr>
        <w:rPr>
          <w:b/>
          <w:u w:val="single"/>
        </w:rPr>
      </w:pPr>
      <w:r w:rsidRPr="00700C10">
        <w:rPr>
          <w:b/>
          <w:u w:val="single"/>
        </w:rPr>
        <w:t>Reports:</w:t>
      </w:r>
    </w:p>
    <w:p w:rsidR="005860D9" w:rsidRDefault="005860D9" w:rsidP="005860D9">
      <w:r>
        <w:t>You can view the reports on clicking on the reports and entering the parameters. Details about each report is covered individually.</w:t>
      </w:r>
    </w:p>
    <w:p w:rsidR="0013657E" w:rsidRDefault="000A7048">
      <w:pPr>
        <w:rPr>
          <w:b/>
          <w:sz w:val="28"/>
          <w:szCs w:val="28"/>
          <w:u w:val="single"/>
        </w:rPr>
      </w:pPr>
      <w:r w:rsidRPr="000A7048">
        <w:rPr>
          <w:b/>
          <w:sz w:val="28"/>
          <w:szCs w:val="28"/>
          <w:u w:val="single"/>
        </w:rPr>
        <w:lastRenderedPageBreak/>
        <w:t>Database Back Up:</w:t>
      </w:r>
    </w:p>
    <w:p w:rsidR="000A7048" w:rsidRDefault="000A7048">
      <w:r w:rsidRPr="000A7048">
        <w:t>This</w:t>
      </w:r>
      <w:r>
        <w:t xml:space="preserve"> is the most crucial step in maintaining an Access database.  Database backup should be carried out every week and stored at a different drive than where the database is stored. In</w:t>
      </w:r>
      <w:r w:rsidR="00CF6818">
        <w:t xml:space="preserve"> </w:t>
      </w:r>
      <w:r>
        <w:t>case of drive failure you can retrieve the latest copy. Monthly backups should also be saved on an external device (CD, DVD, Pen Drive, laptop, alternate machine). As you create regular backups the oldest backups can be deleted but double check before deleting a database copy.</w:t>
      </w:r>
    </w:p>
    <w:p w:rsidR="00CF6818" w:rsidRDefault="00CF6818">
      <w:r>
        <w:t>Steps to take database backup:</w:t>
      </w:r>
    </w:p>
    <w:p w:rsidR="00CF6818" w:rsidRDefault="00CF6818" w:rsidP="00CF6818">
      <w:pPr>
        <w:pStyle w:val="ListParagraph"/>
        <w:numPr>
          <w:ilvl w:val="0"/>
          <w:numId w:val="3"/>
        </w:numPr>
      </w:pPr>
      <w:r>
        <w:t>Click on Manage as shown in the image below.</w:t>
      </w:r>
    </w:p>
    <w:p w:rsidR="00CF6818" w:rsidRDefault="00CF6818" w:rsidP="00CF6818">
      <w:pPr>
        <w:pStyle w:val="ListParagraph"/>
        <w:numPr>
          <w:ilvl w:val="0"/>
          <w:numId w:val="3"/>
        </w:numPr>
      </w:pPr>
      <w:r>
        <w:t>Select “Back Up Database” option</w:t>
      </w:r>
    </w:p>
    <w:p w:rsidR="00CF6818" w:rsidRDefault="00CF6818" w:rsidP="00CF6818">
      <w:pPr>
        <w:pStyle w:val="ListParagraph"/>
        <w:numPr>
          <w:ilvl w:val="0"/>
          <w:numId w:val="3"/>
        </w:numPr>
      </w:pPr>
      <w:r>
        <w:t>Database backup is created and saved at the location mentioned.</w:t>
      </w:r>
    </w:p>
    <w:p w:rsidR="000A7048" w:rsidRDefault="000A7048"/>
    <w:p w:rsidR="000A7048" w:rsidRPr="000A7048" w:rsidRDefault="000A7048">
      <w:r>
        <w:rPr>
          <w:noProof/>
        </w:rPr>
        <w:drawing>
          <wp:inline distT="0" distB="0" distL="0" distR="0">
            <wp:extent cx="6641108" cy="3733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41651" cy="3734105"/>
                    </a:xfrm>
                    <a:prstGeom prst="rect">
                      <a:avLst/>
                    </a:prstGeom>
                    <a:noFill/>
                    <a:ln w="9525">
                      <a:noFill/>
                      <a:miter lim="800000"/>
                      <a:headEnd/>
                      <a:tailEnd/>
                    </a:ln>
                  </pic:spPr>
                </pic:pic>
              </a:graphicData>
            </a:graphic>
          </wp:inline>
        </w:drawing>
      </w:r>
    </w:p>
    <w:p w:rsidR="00830AC6" w:rsidRPr="00B631EA" w:rsidRDefault="00830AC6"/>
    <w:p w:rsidR="00B631EA" w:rsidRDefault="00B631EA"/>
    <w:p w:rsidR="00B631EA" w:rsidRDefault="00B631EA">
      <w:r>
        <w:t xml:space="preserve"> </w:t>
      </w:r>
    </w:p>
    <w:sectPr w:rsidR="00B631EA" w:rsidSect="00E6066D">
      <w:headerReference w:type="default" r:id="rId12"/>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BF" w:rsidRDefault="000353BF" w:rsidP="00E6066D">
      <w:pPr>
        <w:spacing w:after="0" w:line="240" w:lineRule="auto"/>
      </w:pPr>
      <w:r>
        <w:separator/>
      </w:r>
    </w:p>
  </w:endnote>
  <w:endnote w:type="continuationSeparator" w:id="0">
    <w:p w:rsidR="000353BF" w:rsidRDefault="000353BF" w:rsidP="00E6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BF" w:rsidRDefault="000353BF" w:rsidP="00E6066D">
      <w:pPr>
        <w:spacing w:after="0" w:line="240" w:lineRule="auto"/>
      </w:pPr>
      <w:r>
        <w:separator/>
      </w:r>
    </w:p>
  </w:footnote>
  <w:footnote w:type="continuationSeparator" w:id="0">
    <w:p w:rsidR="000353BF" w:rsidRDefault="000353BF" w:rsidP="00E606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6D" w:rsidRDefault="0072129F" w:rsidP="00E6066D">
    <w:pPr>
      <w:pStyle w:val="Header"/>
      <w:ind w:left="-900"/>
    </w:pPr>
    <w:r>
      <w:rPr>
        <w:noProof/>
      </w:rPr>
      <w:drawing>
        <wp:inline distT="0" distB="0" distL="0" distR="0">
          <wp:extent cx="2533184"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 logo smaller.png"/>
                  <pic:cNvPicPr/>
                </pic:nvPicPr>
                <pic:blipFill>
                  <a:blip r:embed="rId1">
                    <a:extLst>
                      <a:ext uri="{28A0092B-C50C-407E-A947-70E740481C1C}">
                        <a14:useLocalDpi xmlns:a14="http://schemas.microsoft.com/office/drawing/2010/main" val="0"/>
                      </a:ext>
                    </a:extLst>
                  </a:blip>
                  <a:stretch>
                    <a:fillRect/>
                  </a:stretch>
                </pic:blipFill>
                <pic:spPr>
                  <a:xfrm>
                    <a:off x="0" y="0"/>
                    <a:ext cx="2533184" cy="685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DED"/>
    <w:multiLevelType w:val="hybridMultilevel"/>
    <w:tmpl w:val="8F88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55D54"/>
    <w:multiLevelType w:val="hybridMultilevel"/>
    <w:tmpl w:val="3586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F1536E"/>
    <w:multiLevelType w:val="hybridMultilevel"/>
    <w:tmpl w:val="8F88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EA"/>
    <w:rsid w:val="000353BF"/>
    <w:rsid w:val="00054036"/>
    <w:rsid w:val="000A7048"/>
    <w:rsid w:val="0013657E"/>
    <w:rsid w:val="002057FF"/>
    <w:rsid w:val="004F324B"/>
    <w:rsid w:val="005860D9"/>
    <w:rsid w:val="006D16B2"/>
    <w:rsid w:val="006E5980"/>
    <w:rsid w:val="00700C10"/>
    <w:rsid w:val="0072129F"/>
    <w:rsid w:val="00830AC6"/>
    <w:rsid w:val="008413C5"/>
    <w:rsid w:val="00895040"/>
    <w:rsid w:val="00A16386"/>
    <w:rsid w:val="00A771B3"/>
    <w:rsid w:val="00B631EA"/>
    <w:rsid w:val="00CF6818"/>
    <w:rsid w:val="00DB266A"/>
    <w:rsid w:val="00DD635E"/>
    <w:rsid w:val="00E6066D"/>
    <w:rsid w:val="00EA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EA"/>
    <w:pPr>
      <w:ind w:left="720"/>
      <w:contextualSpacing/>
    </w:pPr>
  </w:style>
  <w:style w:type="paragraph" w:styleId="BalloonText">
    <w:name w:val="Balloon Text"/>
    <w:basedOn w:val="Normal"/>
    <w:link w:val="BalloonTextChar"/>
    <w:uiPriority w:val="99"/>
    <w:semiHidden/>
    <w:unhideWhenUsed/>
    <w:rsid w:val="00B6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1EA"/>
    <w:rPr>
      <w:rFonts w:ascii="Tahoma" w:hAnsi="Tahoma" w:cs="Tahoma"/>
      <w:sz w:val="16"/>
      <w:szCs w:val="16"/>
    </w:rPr>
  </w:style>
  <w:style w:type="paragraph" w:styleId="Header">
    <w:name w:val="header"/>
    <w:basedOn w:val="Normal"/>
    <w:link w:val="HeaderChar"/>
    <w:uiPriority w:val="99"/>
    <w:unhideWhenUsed/>
    <w:rsid w:val="00E60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6D"/>
  </w:style>
  <w:style w:type="paragraph" w:styleId="Footer">
    <w:name w:val="footer"/>
    <w:basedOn w:val="Normal"/>
    <w:link w:val="FooterChar"/>
    <w:uiPriority w:val="99"/>
    <w:unhideWhenUsed/>
    <w:rsid w:val="00E60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EA"/>
    <w:pPr>
      <w:ind w:left="720"/>
      <w:contextualSpacing/>
    </w:pPr>
  </w:style>
  <w:style w:type="paragraph" w:styleId="BalloonText">
    <w:name w:val="Balloon Text"/>
    <w:basedOn w:val="Normal"/>
    <w:link w:val="BalloonTextChar"/>
    <w:uiPriority w:val="99"/>
    <w:semiHidden/>
    <w:unhideWhenUsed/>
    <w:rsid w:val="00B6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1EA"/>
    <w:rPr>
      <w:rFonts w:ascii="Tahoma" w:hAnsi="Tahoma" w:cs="Tahoma"/>
      <w:sz w:val="16"/>
      <w:szCs w:val="16"/>
    </w:rPr>
  </w:style>
  <w:style w:type="paragraph" w:styleId="Header">
    <w:name w:val="header"/>
    <w:basedOn w:val="Normal"/>
    <w:link w:val="HeaderChar"/>
    <w:uiPriority w:val="99"/>
    <w:unhideWhenUsed/>
    <w:rsid w:val="00E60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6D"/>
  </w:style>
  <w:style w:type="paragraph" w:styleId="Footer">
    <w:name w:val="footer"/>
    <w:basedOn w:val="Normal"/>
    <w:link w:val="FooterChar"/>
    <w:uiPriority w:val="99"/>
    <w:unhideWhenUsed/>
    <w:rsid w:val="00E60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362</Words>
  <Characters>2066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ATMACOMP</dc:creator>
  <cp:lastModifiedBy>Alyson Izthabomb</cp:lastModifiedBy>
  <cp:revision>2</cp:revision>
  <dcterms:created xsi:type="dcterms:W3CDTF">2015-04-01T15:45:00Z</dcterms:created>
  <dcterms:modified xsi:type="dcterms:W3CDTF">2015-04-01T15:45:00Z</dcterms:modified>
</cp:coreProperties>
</file>